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68EDBD" w14:textId="2A2AD5B5" w:rsidR="005A76A1" w:rsidRPr="0025122A" w:rsidRDefault="0025122A">
      <w:pPr>
        <w:rPr>
          <w:rFonts w:asciiTheme="minorBidi" w:hAnsiTheme="minorBidi"/>
          <w:b/>
          <w:bCs/>
        </w:rPr>
      </w:pPr>
      <w:r w:rsidRPr="0025122A">
        <w:rPr>
          <w:rFonts w:asciiTheme="minorBidi" w:hAnsiTheme="minorBidi"/>
          <w:b/>
          <w:bCs/>
        </w:rPr>
        <w:t>SAMPLE COPY FOR CENSUS SOCIAL MEDIA POSTS:</w:t>
      </w:r>
    </w:p>
    <w:p w14:paraId="53752415" w14:textId="77777777" w:rsidR="001A6063" w:rsidRDefault="001A6063">
      <w:pPr>
        <w:rPr>
          <w:rFonts w:asciiTheme="minorBidi" w:hAnsiTheme="minorBidi"/>
        </w:rPr>
      </w:pPr>
    </w:p>
    <w:p w14:paraId="4FF60ADA" w14:textId="77777777" w:rsidR="008D45B6" w:rsidRDefault="008D45B6">
      <w:pPr>
        <w:rPr>
          <w:rFonts w:asciiTheme="minorBidi" w:hAnsiTheme="minorBidi"/>
        </w:rPr>
      </w:pPr>
    </w:p>
    <w:p w14:paraId="2D0B2324" w14:textId="77777777" w:rsidR="008D45B6" w:rsidRPr="001A6063" w:rsidRDefault="008D45B6">
      <w:pPr>
        <w:rPr>
          <w:rFonts w:asciiTheme="minorBidi" w:hAnsiTheme="minorBidi"/>
        </w:rPr>
      </w:pPr>
    </w:p>
    <w:p w14:paraId="1F4FDCAB" w14:textId="6433D6F1" w:rsidR="001A6063" w:rsidRPr="00B02CCD" w:rsidRDefault="001A6063" w:rsidP="00B02CCD">
      <w:pPr>
        <w:rPr>
          <w:rFonts w:ascii="Arial" w:hAnsi="Arial" w:cs="Arial"/>
        </w:rPr>
      </w:pPr>
      <w:r w:rsidRPr="00B02CCD">
        <w:rPr>
          <w:rFonts w:asciiTheme="minorBidi" w:hAnsiTheme="minorBidi"/>
          <w:b/>
          <w:bCs/>
        </w:rPr>
        <w:t>Post 1:</w:t>
      </w:r>
      <w:r>
        <w:rPr>
          <w:rFonts w:asciiTheme="minorBidi" w:hAnsiTheme="minorBidi"/>
        </w:rPr>
        <w:t xml:space="preserve"> </w:t>
      </w:r>
      <w:r w:rsidR="006C0E41">
        <w:rPr>
          <w:rFonts w:asciiTheme="minorBidi" w:hAnsiTheme="minorBidi"/>
        </w:rPr>
        <w:br/>
      </w:r>
      <w:r w:rsidR="00BE66F0">
        <w:rPr>
          <w:rFonts w:asciiTheme="minorBidi" w:hAnsiTheme="minorBidi"/>
        </w:rPr>
        <w:t xml:space="preserve">Be certain that </w:t>
      </w:r>
      <w:r>
        <w:rPr>
          <w:rFonts w:asciiTheme="minorBidi" w:hAnsiTheme="minorBidi"/>
        </w:rPr>
        <w:t xml:space="preserve">everyone in </w:t>
      </w:r>
      <w:r w:rsidR="00EE35D6" w:rsidRPr="00EE35D6">
        <w:rPr>
          <w:rFonts w:asciiTheme="minorBidi" w:hAnsiTheme="minorBidi"/>
          <w:b/>
          <w:bCs/>
        </w:rPr>
        <w:t xml:space="preserve">(city/town) </w:t>
      </w:r>
      <w:r>
        <w:rPr>
          <w:rFonts w:asciiTheme="minorBidi" w:hAnsiTheme="minorBidi"/>
        </w:rPr>
        <w:t>gets counted in the 2020 Census</w:t>
      </w:r>
      <w:r w:rsidR="00BE66F0">
        <w:rPr>
          <w:rFonts w:asciiTheme="minorBidi" w:hAnsiTheme="minorBidi"/>
        </w:rPr>
        <w:t xml:space="preserve">! </w:t>
      </w:r>
      <w:r>
        <w:rPr>
          <w:rFonts w:asciiTheme="minorBidi" w:hAnsiTheme="minorBidi"/>
        </w:rPr>
        <w:t xml:space="preserve">When you fill out the census, you help </w:t>
      </w:r>
      <w:r w:rsidR="00BE66F0">
        <w:rPr>
          <w:rFonts w:asciiTheme="minorBidi" w:hAnsiTheme="minorBidi"/>
        </w:rPr>
        <w:t>ensure</w:t>
      </w:r>
      <w:r>
        <w:rPr>
          <w:rFonts w:asciiTheme="minorBidi" w:hAnsiTheme="minorBidi"/>
        </w:rPr>
        <w:t xml:space="preserve"> more than $675 billion in federal funding is distributed to states and communities each year. </w:t>
      </w:r>
      <w:r w:rsidR="0010687A">
        <w:rPr>
          <w:rFonts w:ascii="Arial" w:hAnsi="Arial" w:cs="Arial"/>
          <w:color w:val="211D1E"/>
        </w:rPr>
        <w:t xml:space="preserve">These </w:t>
      </w:r>
      <w:r w:rsidR="0010687A" w:rsidRPr="0010687A">
        <w:rPr>
          <w:rFonts w:ascii="Arial" w:hAnsi="Arial" w:cs="Arial"/>
          <w:color w:val="211D1E"/>
        </w:rPr>
        <w:t>funds</w:t>
      </w:r>
      <w:r w:rsidR="0010687A">
        <w:rPr>
          <w:rFonts w:ascii="Arial" w:hAnsi="Arial" w:cs="Arial"/>
          <w:color w:val="211D1E"/>
        </w:rPr>
        <w:t xml:space="preserve"> are</w:t>
      </w:r>
      <w:r w:rsidR="0010687A" w:rsidRPr="0010687A">
        <w:rPr>
          <w:rFonts w:ascii="Arial" w:hAnsi="Arial" w:cs="Arial"/>
          <w:color w:val="211D1E"/>
        </w:rPr>
        <w:t xml:space="preserve"> needed to build things like our roads, transit systems, community centers and housing.</w:t>
      </w:r>
      <w:r w:rsidR="00B02CCD">
        <w:rPr>
          <w:rFonts w:ascii="Arial" w:hAnsi="Arial" w:cs="Arial"/>
        </w:rPr>
        <w:t xml:space="preserve"> </w:t>
      </w:r>
      <w:r>
        <w:rPr>
          <w:rFonts w:asciiTheme="minorBidi" w:hAnsiTheme="minorBidi"/>
        </w:rPr>
        <w:t xml:space="preserve">For </w:t>
      </w:r>
      <w:r w:rsidRPr="00EE35D6">
        <w:rPr>
          <w:rFonts w:asciiTheme="minorBidi" w:hAnsiTheme="minorBidi"/>
          <w:b/>
          <w:bCs/>
        </w:rPr>
        <w:t>(city/town)</w:t>
      </w:r>
      <w:r>
        <w:rPr>
          <w:rFonts w:asciiTheme="minorBidi" w:hAnsiTheme="minorBidi"/>
        </w:rPr>
        <w:t>, that means</w:t>
      </w:r>
      <w:r w:rsidR="00984FE9">
        <w:rPr>
          <w:rFonts w:asciiTheme="minorBidi" w:hAnsiTheme="minorBidi"/>
        </w:rPr>
        <w:t xml:space="preserve"> </w:t>
      </w:r>
      <w:r>
        <w:rPr>
          <w:rFonts w:asciiTheme="minorBidi" w:hAnsiTheme="minorBidi"/>
        </w:rPr>
        <w:t xml:space="preserve">_________. </w:t>
      </w:r>
    </w:p>
    <w:p w14:paraId="55D155A0" w14:textId="3DB0C92C" w:rsidR="002A4AF3" w:rsidRPr="002A4AF3" w:rsidRDefault="002A4AF3" w:rsidP="002A4AF3">
      <w:pPr>
        <w:spacing w:before="100" w:beforeAutospacing="1" w:after="100" w:afterAutospacing="1"/>
        <w:rPr>
          <w:rFonts w:asciiTheme="minorBidi" w:eastAsia="Times New Roman" w:hAnsiTheme="minorBidi"/>
          <w:lang w:eastAsia="en-US"/>
        </w:rPr>
      </w:pPr>
      <w:r w:rsidRPr="002A4AF3">
        <w:rPr>
          <w:rFonts w:asciiTheme="minorBidi" w:eastAsia="Times New Roman" w:hAnsiTheme="minorBidi"/>
          <w:lang w:eastAsia="en-US"/>
        </w:rPr>
        <w:t xml:space="preserve">The 2020 census is open for self-response online at </w:t>
      </w:r>
      <w:hyperlink r:id="rId4" w:tgtFrame="_blank" w:history="1">
        <w:r w:rsidR="0010687A">
          <w:rPr>
            <w:rStyle w:val="Hyperlink"/>
            <w:rFonts w:asciiTheme="minorBidi" w:eastAsia="Times New Roman" w:hAnsiTheme="minorBidi"/>
            <w:color w:val="auto"/>
            <w:u w:val="none"/>
            <w:lang w:eastAsia="en-US"/>
          </w:rPr>
          <w:t>MScensus2020.org</w:t>
        </w:r>
      </w:hyperlink>
      <w:r w:rsidRPr="002A4AF3">
        <w:rPr>
          <w:rFonts w:asciiTheme="minorBidi" w:eastAsia="Times New Roman" w:hAnsiTheme="minorBidi"/>
          <w:lang w:eastAsia="en-US"/>
        </w:rPr>
        <w:t xml:space="preserve">, over the </w:t>
      </w:r>
      <w:hyperlink r:id="rId5" w:tgtFrame="_blank" w:history="1">
        <w:r w:rsidRPr="002A4AF3">
          <w:rPr>
            <w:rStyle w:val="Hyperlink"/>
            <w:rFonts w:asciiTheme="minorBidi" w:eastAsia="Times New Roman" w:hAnsiTheme="minorBidi"/>
            <w:color w:val="auto"/>
            <w:u w:val="none"/>
            <w:lang w:eastAsia="en-US"/>
          </w:rPr>
          <w:t>phone</w:t>
        </w:r>
      </w:hyperlink>
      <w:r w:rsidRPr="002A4AF3">
        <w:rPr>
          <w:rFonts w:asciiTheme="minorBidi" w:hAnsiTheme="minorBidi"/>
        </w:rPr>
        <w:t xml:space="preserve"> at 844-330-2020 (English) and 844-468-2020 (Spanish),</w:t>
      </w:r>
      <w:r w:rsidRPr="002A4AF3">
        <w:rPr>
          <w:rFonts w:asciiTheme="minorBidi" w:eastAsia="Times New Roman" w:hAnsiTheme="minorBidi"/>
          <w:lang w:eastAsia="en-US"/>
        </w:rPr>
        <w:t xml:space="preserve"> and by paper through the mail.</w:t>
      </w:r>
    </w:p>
    <w:p w14:paraId="5ACEBC3B" w14:textId="77777777" w:rsidR="001A6063" w:rsidRDefault="001A6063">
      <w:pPr>
        <w:rPr>
          <w:rFonts w:asciiTheme="minorBidi" w:hAnsiTheme="minorBidi"/>
        </w:rPr>
      </w:pPr>
    </w:p>
    <w:p w14:paraId="48180CDC" w14:textId="77777777" w:rsidR="006C0E41" w:rsidRDefault="006C0E41">
      <w:pPr>
        <w:rPr>
          <w:rFonts w:asciiTheme="minorBidi" w:hAnsiTheme="minorBidi"/>
        </w:rPr>
      </w:pPr>
    </w:p>
    <w:p w14:paraId="5DB21D33" w14:textId="77777777" w:rsidR="006C0E41" w:rsidRDefault="006C0E41">
      <w:pPr>
        <w:rPr>
          <w:rFonts w:asciiTheme="minorBidi" w:hAnsiTheme="minorBidi"/>
        </w:rPr>
      </w:pPr>
    </w:p>
    <w:p w14:paraId="15172018" w14:textId="77777777" w:rsidR="006C0E41" w:rsidRPr="00B02CCD" w:rsidRDefault="006C0E41">
      <w:pPr>
        <w:rPr>
          <w:rFonts w:asciiTheme="minorBidi" w:hAnsiTheme="minorBidi"/>
          <w:b/>
          <w:bCs/>
        </w:rPr>
      </w:pPr>
      <w:r w:rsidRPr="00B02CCD">
        <w:rPr>
          <w:rFonts w:asciiTheme="minorBidi" w:hAnsiTheme="minorBidi"/>
          <w:b/>
          <w:bCs/>
        </w:rPr>
        <w:t xml:space="preserve">Post 2: </w:t>
      </w:r>
    </w:p>
    <w:p w14:paraId="33370825" w14:textId="77777777" w:rsidR="006C0E41" w:rsidRDefault="006C0E41">
      <w:pPr>
        <w:rPr>
          <w:rFonts w:asciiTheme="minorBidi" w:hAnsiTheme="minorBidi"/>
        </w:rPr>
      </w:pPr>
      <w:r>
        <w:rPr>
          <w:rFonts w:asciiTheme="minorBidi" w:hAnsiTheme="minorBidi"/>
        </w:rPr>
        <w:t xml:space="preserve">EVERYONE in </w:t>
      </w:r>
      <w:r w:rsidRPr="00EE35D6">
        <w:rPr>
          <w:rFonts w:asciiTheme="minorBidi" w:hAnsiTheme="minorBidi"/>
          <w:b/>
          <w:bCs/>
        </w:rPr>
        <w:t>(city/town)</w:t>
      </w:r>
      <w:r>
        <w:rPr>
          <w:rFonts w:asciiTheme="minorBidi" w:hAnsiTheme="minorBidi"/>
        </w:rPr>
        <w:t xml:space="preserve"> counts in the 2020 Census—even babies! The Census Bureau asks information like age and date of birth</w:t>
      </w:r>
      <w:r w:rsidR="00A3180B">
        <w:rPr>
          <w:rFonts w:asciiTheme="minorBidi" w:hAnsiTheme="minorBidi"/>
        </w:rPr>
        <w:t xml:space="preserve"> </w:t>
      </w:r>
      <w:r w:rsidR="00A3180B" w:rsidRPr="00A3180B">
        <w:rPr>
          <w:rFonts w:asciiTheme="minorBidi" w:hAnsiTheme="minorBidi"/>
          <w:color w:val="211D1E"/>
        </w:rPr>
        <w:t>to understand the size and characteristics of different age groups and to present other data by age. Local, state, tribal and federal agencies use age data to plan and fund government programs that provide assistance or services for specific age groups, such as children, working-age adults, women of childbearing age or the older population. These statistics also help enforce laws, regulations and policies against age discrimination in government programs and in society.</w:t>
      </w:r>
      <w:r>
        <w:rPr>
          <w:rFonts w:asciiTheme="minorBidi" w:hAnsiTheme="minorBidi"/>
        </w:rPr>
        <w:t xml:space="preserve"> </w:t>
      </w:r>
    </w:p>
    <w:p w14:paraId="61403B98" w14:textId="78AD9723" w:rsidR="002A4AF3" w:rsidRPr="002A4AF3" w:rsidRDefault="002A4AF3" w:rsidP="002A4AF3">
      <w:pPr>
        <w:spacing w:before="100" w:beforeAutospacing="1" w:after="100" w:afterAutospacing="1"/>
        <w:rPr>
          <w:rFonts w:asciiTheme="minorBidi" w:eastAsia="Times New Roman" w:hAnsiTheme="minorBidi"/>
          <w:lang w:eastAsia="en-US"/>
        </w:rPr>
      </w:pPr>
      <w:r w:rsidRPr="002A4AF3">
        <w:rPr>
          <w:rFonts w:asciiTheme="minorBidi" w:eastAsia="Times New Roman" w:hAnsiTheme="minorBidi"/>
          <w:lang w:eastAsia="en-US"/>
        </w:rPr>
        <w:t xml:space="preserve">The 2020 census is open for self-response online at </w:t>
      </w:r>
      <w:hyperlink r:id="rId6" w:tgtFrame="_blank" w:history="1">
        <w:r w:rsidR="0010687A">
          <w:rPr>
            <w:rStyle w:val="Hyperlink"/>
            <w:rFonts w:asciiTheme="minorBidi" w:eastAsia="Times New Roman" w:hAnsiTheme="minorBidi"/>
            <w:color w:val="auto"/>
            <w:u w:val="none"/>
            <w:lang w:eastAsia="en-US"/>
          </w:rPr>
          <w:t>MScensus2020.org</w:t>
        </w:r>
      </w:hyperlink>
      <w:r w:rsidRPr="002A4AF3">
        <w:rPr>
          <w:rFonts w:asciiTheme="minorBidi" w:eastAsia="Times New Roman" w:hAnsiTheme="minorBidi"/>
          <w:lang w:eastAsia="en-US"/>
        </w:rPr>
        <w:t xml:space="preserve">, over the </w:t>
      </w:r>
      <w:hyperlink r:id="rId7" w:tgtFrame="_blank" w:history="1">
        <w:r w:rsidRPr="002A4AF3">
          <w:rPr>
            <w:rStyle w:val="Hyperlink"/>
            <w:rFonts w:asciiTheme="minorBidi" w:eastAsia="Times New Roman" w:hAnsiTheme="minorBidi"/>
            <w:color w:val="auto"/>
            <w:u w:val="none"/>
            <w:lang w:eastAsia="en-US"/>
          </w:rPr>
          <w:t>phone</w:t>
        </w:r>
      </w:hyperlink>
      <w:r w:rsidRPr="002A4AF3">
        <w:rPr>
          <w:rFonts w:asciiTheme="minorBidi" w:hAnsiTheme="minorBidi"/>
        </w:rPr>
        <w:t xml:space="preserve"> at 844-330-2020 (English) and 844-468-2020 (Spanish),</w:t>
      </w:r>
      <w:r w:rsidRPr="002A4AF3">
        <w:rPr>
          <w:rFonts w:asciiTheme="minorBidi" w:eastAsia="Times New Roman" w:hAnsiTheme="minorBidi"/>
          <w:lang w:eastAsia="en-US"/>
        </w:rPr>
        <w:t xml:space="preserve"> and by paper through the mail.</w:t>
      </w:r>
    </w:p>
    <w:p w14:paraId="783B3359" w14:textId="77777777" w:rsidR="006C0E41" w:rsidRDefault="006C0E41" w:rsidP="002A4AF3">
      <w:pPr>
        <w:rPr>
          <w:rFonts w:asciiTheme="minorBidi" w:hAnsiTheme="minorBidi"/>
        </w:rPr>
      </w:pPr>
    </w:p>
    <w:p w14:paraId="122DC436" w14:textId="77777777" w:rsidR="006C0E41" w:rsidRDefault="006C0E41">
      <w:pPr>
        <w:rPr>
          <w:rFonts w:asciiTheme="minorBidi" w:hAnsiTheme="minorBidi"/>
        </w:rPr>
      </w:pPr>
    </w:p>
    <w:p w14:paraId="00CD0E3C" w14:textId="77777777" w:rsidR="006C0E41" w:rsidRDefault="006C0E41">
      <w:pPr>
        <w:rPr>
          <w:rFonts w:asciiTheme="minorBidi" w:hAnsiTheme="minorBidi"/>
        </w:rPr>
      </w:pPr>
    </w:p>
    <w:p w14:paraId="55A7B344" w14:textId="77777777" w:rsidR="006C0E41" w:rsidRPr="00B02CCD" w:rsidRDefault="006C0E41">
      <w:pPr>
        <w:rPr>
          <w:rFonts w:asciiTheme="minorBidi" w:hAnsiTheme="minorBidi"/>
          <w:b/>
          <w:bCs/>
        </w:rPr>
      </w:pPr>
      <w:r w:rsidRPr="00B02CCD">
        <w:rPr>
          <w:rFonts w:asciiTheme="minorBidi" w:hAnsiTheme="minorBidi"/>
          <w:b/>
          <w:bCs/>
        </w:rPr>
        <w:t xml:space="preserve">Post </w:t>
      </w:r>
      <w:r w:rsidR="00B02CCD" w:rsidRPr="00B02CCD">
        <w:rPr>
          <w:rFonts w:asciiTheme="minorBidi" w:hAnsiTheme="minorBidi"/>
          <w:b/>
          <w:bCs/>
        </w:rPr>
        <w:t>3</w:t>
      </w:r>
      <w:r w:rsidRPr="00B02CCD">
        <w:rPr>
          <w:rFonts w:asciiTheme="minorBidi" w:hAnsiTheme="minorBidi"/>
          <w:b/>
          <w:bCs/>
        </w:rPr>
        <w:t>:</w:t>
      </w:r>
    </w:p>
    <w:p w14:paraId="1D951CA3" w14:textId="3CB93C4B" w:rsidR="006C0E41" w:rsidRDefault="00EE1B97" w:rsidP="006C0E41">
      <w:pPr>
        <w:rPr>
          <w:rFonts w:asciiTheme="minorBidi" w:hAnsiTheme="minorBidi"/>
        </w:rPr>
      </w:pPr>
      <w:r>
        <w:rPr>
          <w:rFonts w:ascii="Arial" w:hAnsi="Arial" w:cs="Arial"/>
          <w:color w:val="000000"/>
          <w:shd w:val="clear" w:color="auto" w:fill="FFFFFF"/>
        </w:rPr>
        <w:t>The Mississippi Census happens every 10 years</w:t>
      </w:r>
      <w:r>
        <w:rPr>
          <w:rFonts w:ascii="Arial" w:hAnsi="Arial" w:cs="Arial"/>
          <w:color w:val="000000"/>
          <w:shd w:val="clear" w:color="auto" w:fill="FFFFFF"/>
        </w:rPr>
        <w:t>,</w:t>
      </w:r>
      <w:r>
        <w:rPr>
          <w:rFonts w:ascii="Arial" w:hAnsi="Arial" w:cs="Arial"/>
          <w:color w:val="000000"/>
          <w:shd w:val="clear" w:color="auto" w:fill="FFFFFF"/>
        </w:rPr>
        <w:t xml:space="preserve"> and if we aren’t all counted in 2020, Mississippi will be shortchanged for the next decade. For every adult and every child that is not counted, our state will lose over $5,000 in federal dollars every year. That adds up to $50,000 per person over the next 10 years</w:t>
      </w:r>
      <w:r>
        <w:rPr>
          <w:rFonts w:ascii="Arial" w:hAnsi="Arial" w:cs="Arial"/>
          <w:color w:val="000000"/>
          <w:shd w:val="clear" w:color="auto" w:fill="FFFFFF"/>
        </w:rPr>
        <w:t>,</w:t>
      </w:r>
      <w:r>
        <w:rPr>
          <w:rFonts w:ascii="Arial" w:hAnsi="Arial" w:cs="Arial"/>
          <w:color w:val="000000"/>
          <w:shd w:val="clear" w:color="auto" w:fill="FFFFFF"/>
        </w:rPr>
        <w:t xml:space="preserve"> and those are funds that we won’t get for our roads and bridges, hospitals, and schools.</w:t>
      </w:r>
      <w:r>
        <w:rPr>
          <w:rFonts w:asciiTheme="minorBidi" w:hAnsiTheme="minorBidi"/>
        </w:rPr>
        <w:t xml:space="preserve"> Take 10 minutes to complete </w:t>
      </w:r>
      <w:r w:rsidR="00EE35D6">
        <w:rPr>
          <w:rFonts w:asciiTheme="minorBidi" w:hAnsiTheme="minorBidi"/>
        </w:rPr>
        <w:t xml:space="preserve">the census to ensure </w:t>
      </w:r>
      <w:r w:rsidRPr="00EE1B97">
        <w:rPr>
          <w:rFonts w:asciiTheme="minorBidi" w:hAnsiTheme="minorBidi"/>
          <w:b/>
          <w:bCs/>
        </w:rPr>
        <w:t>(city/town)</w:t>
      </w:r>
      <w:r>
        <w:rPr>
          <w:rFonts w:asciiTheme="minorBidi" w:hAnsiTheme="minorBidi"/>
        </w:rPr>
        <w:t xml:space="preserve"> </w:t>
      </w:r>
      <w:r w:rsidR="00EE35D6">
        <w:rPr>
          <w:rFonts w:asciiTheme="minorBidi" w:hAnsiTheme="minorBidi"/>
        </w:rPr>
        <w:t xml:space="preserve">is </w:t>
      </w:r>
      <w:r>
        <w:rPr>
          <w:rFonts w:asciiTheme="minorBidi" w:hAnsiTheme="minorBidi"/>
        </w:rPr>
        <w:t>funded</w:t>
      </w:r>
      <w:r w:rsidR="00EE35D6">
        <w:rPr>
          <w:rFonts w:asciiTheme="minorBidi" w:hAnsiTheme="minorBidi"/>
        </w:rPr>
        <w:t xml:space="preserve"> fairly! </w:t>
      </w:r>
    </w:p>
    <w:p w14:paraId="7C784B7D" w14:textId="37BF9EA3" w:rsidR="002A4AF3" w:rsidRPr="002A4AF3" w:rsidRDefault="002A4AF3" w:rsidP="002A4AF3">
      <w:pPr>
        <w:spacing w:before="100" w:beforeAutospacing="1" w:after="100" w:afterAutospacing="1"/>
        <w:rPr>
          <w:rFonts w:asciiTheme="minorBidi" w:eastAsia="Times New Roman" w:hAnsiTheme="minorBidi"/>
          <w:lang w:eastAsia="en-US"/>
        </w:rPr>
      </w:pPr>
      <w:r w:rsidRPr="002A4AF3">
        <w:rPr>
          <w:rFonts w:asciiTheme="minorBidi" w:eastAsia="Times New Roman" w:hAnsiTheme="minorBidi"/>
          <w:lang w:eastAsia="en-US"/>
        </w:rPr>
        <w:t xml:space="preserve">The 2020 census is open for self-response online at </w:t>
      </w:r>
      <w:hyperlink r:id="rId8" w:tgtFrame="_blank" w:history="1">
        <w:r w:rsidR="0010687A">
          <w:rPr>
            <w:rStyle w:val="Hyperlink"/>
            <w:rFonts w:asciiTheme="minorBidi" w:eastAsia="Times New Roman" w:hAnsiTheme="minorBidi"/>
            <w:color w:val="auto"/>
            <w:u w:val="none"/>
            <w:lang w:eastAsia="en-US"/>
          </w:rPr>
          <w:t>MScensus2020.org</w:t>
        </w:r>
      </w:hyperlink>
      <w:r w:rsidRPr="002A4AF3">
        <w:rPr>
          <w:rFonts w:asciiTheme="minorBidi" w:eastAsia="Times New Roman" w:hAnsiTheme="minorBidi"/>
          <w:lang w:eastAsia="en-US"/>
        </w:rPr>
        <w:t xml:space="preserve">, over the </w:t>
      </w:r>
      <w:hyperlink r:id="rId9" w:tgtFrame="_blank" w:history="1">
        <w:r w:rsidRPr="002A4AF3">
          <w:rPr>
            <w:rStyle w:val="Hyperlink"/>
            <w:rFonts w:asciiTheme="minorBidi" w:eastAsia="Times New Roman" w:hAnsiTheme="minorBidi"/>
            <w:color w:val="auto"/>
            <w:u w:val="none"/>
            <w:lang w:eastAsia="en-US"/>
          </w:rPr>
          <w:t>phone</w:t>
        </w:r>
      </w:hyperlink>
      <w:r w:rsidRPr="002A4AF3">
        <w:rPr>
          <w:rFonts w:asciiTheme="minorBidi" w:hAnsiTheme="minorBidi"/>
        </w:rPr>
        <w:t xml:space="preserve"> at 844-330-2020 (English) and 844-468-2020 (Spanish),</w:t>
      </w:r>
      <w:r w:rsidRPr="002A4AF3">
        <w:rPr>
          <w:rFonts w:asciiTheme="minorBidi" w:eastAsia="Times New Roman" w:hAnsiTheme="minorBidi"/>
          <w:lang w:eastAsia="en-US"/>
        </w:rPr>
        <w:t xml:space="preserve"> and by paper through the mail.</w:t>
      </w:r>
    </w:p>
    <w:p w14:paraId="26D3FA5E" w14:textId="289FCAB5" w:rsidR="00623246" w:rsidRPr="002A4AF3" w:rsidRDefault="00B02CCD" w:rsidP="002A4AF3">
      <w:pPr>
        <w:pStyle w:val="Default"/>
        <w:rPr>
          <w:rFonts w:ascii="Century Gothic" w:hAnsi="Century Gothic" w:cs="Century Gothic"/>
          <w:b/>
          <w:bCs/>
        </w:rPr>
      </w:pPr>
      <w:r w:rsidRPr="00EE35D6">
        <w:rPr>
          <w:rFonts w:asciiTheme="minorBidi" w:hAnsiTheme="minorBidi"/>
          <w:b/>
          <w:bCs/>
        </w:rPr>
        <w:lastRenderedPageBreak/>
        <w:t xml:space="preserve">Post </w:t>
      </w:r>
      <w:r w:rsidR="002C5FFF">
        <w:rPr>
          <w:rFonts w:asciiTheme="minorBidi" w:hAnsiTheme="minorBidi"/>
          <w:b/>
          <w:bCs/>
        </w:rPr>
        <w:t>4</w:t>
      </w:r>
      <w:r w:rsidRPr="00EE35D6">
        <w:rPr>
          <w:rFonts w:asciiTheme="minorBidi" w:hAnsiTheme="minorBidi"/>
          <w:b/>
          <w:bCs/>
        </w:rPr>
        <w:t xml:space="preserve">: </w:t>
      </w:r>
      <w:r w:rsidR="002A4AF3">
        <w:rPr>
          <w:rFonts w:asciiTheme="minorBidi" w:hAnsiTheme="minorBidi"/>
          <w:b/>
          <w:bCs/>
        </w:rPr>
        <w:br/>
      </w:r>
      <w:r w:rsidR="002A4AF3" w:rsidRPr="002A4AF3">
        <w:rPr>
          <w:rFonts w:asciiTheme="minorBidi" w:hAnsiTheme="minorBidi"/>
        </w:rPr>
        <w:t>The 2020 Census is easy to complete!</w:t>
      </w:r>
      <w:r w:rsidR="002A4AF3">
        <w:rPr>
          <w:rFonts w:asciiTheme="minorBidi" w:hAnsiTheme="minorBidi"/>
          <w:b/>
          <w:bCs/>
        </w:rPr>
        <w:t xml:space="preserve"> </w:t>
      </w:r>
      <w:r w:rsidR="00623246" w:rsidRPr="002A4AF3">
        <w:rPr>
          <w:rStyle w:val="normaltextrun"/>
          <w:rFonts w:ascii="Arial" w:hAnsi="Arial" w:cs="Arial"/>
        </w:rPr>
        <w:t>You can use the census ID from your invitation or provide your address when you respond. Then, please make sure your</w:t>
      </w:r>
      <w:r w:rsidR="00623246" w:rsidRPr="002A4AF3">
        <w:rPr>
          <w:rFonts w:ascii="Arial" w:hAnsi="Arial" w:cs="Arial"/>
          <w:shd w:val="clear" w:color="auto" w:fill="FFFFFF"/>
        </w:rPr>
        <w:t xml:space="preserve"> friends, family and </w:t>
      </w:r>
      <w:r w:rsidR="00EE1B97">
        <w:rPr>
          <w:rFonts w:ascii="Arial" w:hAnsi="Arial" w:cs="Arial"/>
          <w:shd w:val="clear" w:color="auto" w:fill="FFFFFF"/>
        </w:rPr>
        <w:t>neighbors</w:t>
      </w:r>
      <w:r w:rsidR="00623246" w:rsidRPr="002A4AF3">
        <w:rPr>
          <w:rFonts w:ascii="Arial" w:hAnsi="Arial" w:cs="Arial"/>
          <w:shd w:val="clear" w:color="auto" w:fill="FFFFFF"/>
        </w:rPr>
        <w:t xml:space="preserve"> know about the importance of responding and encourage them to complete their census. </w:t>
      </w:r>
      <w:r w:rsidR="00623246" w:rsidRPr="002A4AF3">
        <w:rPr>
          <w:rFonts w:ascii="Arial" w:hAnsi="Arial" w:cs="Arial"/>
        </w:rPr>
        <w:t>Responding now will minimize the need for a census taker to follow up and visit your home later this year.</w:t>
      </w:r>
    </w:p>
    <w:p w14:paraId="727FFAB9" w14:textId="6DDA534E" w:rsidR="002A4AF3" w:rsidRPr="002A4AF3" w:rsidRDefault="002A4AF3" w:rsidP="002A4AF3">
      <w:pPr>
        <w:spacing w:before="100" w:beforeAutospacing="1" w:after="100" w:afterAutospacing="1"/>
        <w:rPr>
          <w:rFonts w:asciiTheme="minorBidi" w:eastAsia="Times New Roman" w:hAnsiTheme="minorBidi"/>
          <w:lang w:eastAsia="en-US"/>
        </w:rPr>
      </w:pPr>
      <w:r w:rsidRPr="002A4AF3">
        <w:rPr>
          <w:rFonts w:asciiTheme="minorBidi" w:eastAsia="Times New Roman" w:hAnsiTheme="minorBidi"/>
          <w:lang w:eastAsia="en-US"/>
        </w:rPr>
        <w:t xml:space="preserve">The 2020 census is open for self-response online at </w:t>
      </w:r>
      <w:hyperlink r:id="rId10" w:tgtFrame="_blank" w:history="1">
        <w:r w:rsidR="0010687A">
          <w:rPr>
            <w:rStyle w:val="Hyperlink"/>
            <w:rFonts w:asciiTheme="minorBidi" w:eastAsia="Times New Roman" w:hAnsiTheme="minorBidi"/>
            <w:color w:val="auto"/>
            <w:u w:val="none"/>
            <w:lang w:eastAsia="en-US"/>
          </w:rPr>
          <w:t>MScensus2020.org</w:t>
        </w:r>
      </w:hyperlink>
      <w:r w:rsidRPr="002A4AF3">
        <w:rPr>
          <w:rFonts w:asciiTheme="minorBidi" w:eastAsia="Times New Roman" w:hAnsiTheme="minorBidi"/>
          <w:lang w:eastAsia="en-US"/>
        </w:rPr>
        <w:t xml:space="preserve">, over the </w:t>
      </w:r>
      <w:hyperlink r:id="rId11" w:tgtFrame="_blank" w:history="1">
        <w:r w:rsidRPr="002A4AF3">
          <w:rPr>
            <w:rStyle w:val="Hyperlink"/>
            <w:rFonts w:asciiTheme="minorBidi" w:eastAsia="Times New Roman" w:hAnsiTheme="minorBidi"/>
            <w:color w:val="auto"/>
            <w:u w:val="none"/>
            <w:lang w:eastAsia="en-US"/>
          </w:rPr>
          <w:t>phone</w:t>
        </w:r>
      </w:hyperlink>
      <w:r w:rsidRPr="002A4AF3">
        <w:rPr>
          <w:rFonts w:asciiTheme="minorBidi" w:hAnsiTheme="minorBidi"/>
        </w:rPr>
        <w:t xml:space="preserve"> at 844-330-2020 (English) and 844-468-2020 (Spanish),</w:t>
      </w:r>
      <w:r w:rsidRPr="002A4AF3">
        <w:rPr>
          <w:rFonts w:asciiTheme="minorBidi" w:eastAsia="Times New Roman" w:hAnsiTheme="minorBidi"/>
          <w:lang w:eastAsia="en-US"/>
        </w:rPr>
        <w:t xml:space="preserve"> and by paper through the mail.</w:t>
      </w:r>
    </w:p>
    <w:p w14:paraId="356BC4D5" w14:textId="77777777" w:rsidR="002A4AF3" w:rsidRDefault="002A4AF3" w:rsidP="002A4AF3">
      <w:pPr>
        <w:spacing w:before="100" w:beforeAutospacing="1" w:after="100" w:afterAutospacing="1"/>
        <w:rPr>
          <w:rFonts w:asciiTheme="minorBidi" w:eastAsia="Times New Roman" w:hAnsiTheme="minorBidi"/>
          <w:lang w:eastAsia="en-US"/>
        </w:rPr>
      </w:pPr>
    </w:p>
    <w:p w14:paraId="026AFD1E" w14:textId="775F2A02" w:rsidR="002A4AF3" w:rsidRPr="002A4AF3" w:rsidRDefault="002A4AF3" w:rsidP="002A4AF3">
      <w:pPr>
        <w:spacing w:before="100" w:beforeAutospacing="1" w:after="100" w:afterAutospacing="1"/>
        <w:rPr>
          <w:rFonts w:asciiTheme="minorBidi" w:eastAsia="Times New Roman" w:hAnsiTheme="minorBidi"/>
          <w:b/>
          <w:bCs/>
          <w:lang w:eastAsia="en-US"/>
        </w:rPr>
      </w:pPr>
      <w:r w:rsidRPr="002A4AF3">
        <w:rPr>
          <w:rFonts w:asciiTheme="minorBidi" w:eastAsia="Times New Roman" w:hAnsiTheme="minorBidi"/>
          <w:b/>
          <w:bCs/>
          <w:lang w:eastAsia="en-US"/>
        </w:rPr>
        <w:t xml:space="preserve">College Post: </w:t>
      </w:r>
      <w:r>
        <w:rPr>
          <w:rFonts w:asciiTheme="minorBidi" w:eastAsia="Times New Roman" w:hAnsiTheme="minorBidi"/>
          <w:b/>
          <w:bCs/>
          <w:lang w:eastAsia="en-US"/>
        </w:rPr>
        <w:br/>
      </w:r>
      <w:r>
        <w:rPr>
          <w:rFonts w:asciiTheme="minorBidi" w:hAnsiTheme="minorBidi"/>
        </w:rPr>
        <w:t>Knowing where to be counted can be confusing if you’re a student, especially if your school is closed due to COVID-19. The following guidelines apply even if your school is temporarily closed:</w:t>
      </w:r>
    </w:p>
    <w:p w14:paraId="5D7D244A" w14:textId="77777777" w:rsidR="002A4AF3" w:rsidRDefault="002A4AF3" w:rsidP="002A4AF3">
      <w:pPr>
        <w:rPr>
          <w:rFonts w:asciiTheme="minorBidi" w:hAnsiTheme="minorBidi"/>
        </w:rPr>
      </w:pPr>
      <w:r>
        <w:rPr>
          <w:rFonts w:asciiTheme="minorBidi" w:hAnsiTheme="minorBidi"/>
        </w:rPr>
        <w:t>For those living in student housing, a census questionnaire may be distributed to them, or the school will provide the Census Bureau with directory information. Even if a student is away from their housing due to a COVID-19 closure, they will be counted at the student housing where they usually live.</w:t>
      </w:r>
    </w:p>
    <w:p w14:paraId="24E61429" w14:textId="77777777" w:rsidR="002A4AF3" w:rsidRDefault="002A4AF3" w:rsidP="002A4AF3">
      <w:pPr>
        <w:rPr>
          <w:rFonts w:asciiTheme="minorBidi" w:hAnsiTheme="minorBidi"/>
        </w:rPr>
      </w:pPr>
    </w:p>
    <w:p w14:paraId="29A03B3E" w14:textId="77777777" w:rsidR="002A4AF3" w:rsidRDefault="002A4AF3" w:rsidP="002A4AF3">
      <w:pPr>
        <w:rPr>
          <w:rFonts w:asciiTheme="minorBidi" w:hAnsiTheme="minorBidi"/>
        </w:rPr>
      </w:pPr>
      <w:r>
        <w:rPr>
          <w:rFonts w:asciiTheme="minorBidi" w:hAnsiTheme="minorBidi"/>
        </w:rPr>
        <w:t xml:space="preserve">Students living in off-campus housing will receive a questionnaire in the mail, and can respond online, by phone or by mail. Students should be counted at their off-campus address even if they go elsewhere for breaks or if they are temporarily staying elsewhere due to a COVID-19 closure. </w:t>
      </w:r>
    </w:p>
    <w:p w14:paraId="030D84E8" w14:textId="77777777" w:rsidR="002A4AF3" w:rsidRDefault="002A4AF3" w:rsidP="002A4AF3">
      <w:pPr>
        <w:rPr>
          <w:rFonts w:asciiTheme="minorBidi" w:hAnsiTheme="minorBidi"/>
        </w:rPr>
      </w:pPr>
    </w:p>
    <w:p w14:paraId="38B0616B" w14:textId="77777777" w:rsidR="002A4AF3" w:rsidRDefault="002A4AF3" w:rsidP="002A4AF3">
      <w:pPr>
        <w:rPr>
          <w:rFonts w:asciiTheme="minorBidi" w:hAnsiTheme="minorBidi"/>
        </w:rPr>
      </w:pPr>
      <w:r>
        <w:rPr>
          <w:rFonts w:asciiTheme="minorBidi" w:hAnsiTheme="minorBidi"/>
        </w:rPr>
        <w:t xml:space="preserve">Students who live with their family throughout the school year should be counted as part of the family household. </w:t>
      </w:r>
    </w:p>
    <w:p w14:paraId="18B43998" w14:textId="38465945" w:rsidR="00623246" w:rsidRPr="002C5FFF" w:rsidRDefault="002A4AF3" w:rsidP="002C5FFF">
      <w:pPr>
        <w:spacing w:before="100" w:beforeAutospacing="1" w:after="100" w:afterAutospacing="1"/>
        <w:rPr>
          <w:rFonts w:asciiTheme="minorBidi" w:eastAsia="Times New Roman" w:hAnsiTheme="minorBidi"/>
          <w:lang w:eastAsia="en-US"/>
        </w:rPr>
      </w:pPr>
      <w:r w:rsidRPr="002A4AF3">
        <w:rPr>
          <w:rFonts w:asciiTheme="minorBidi" w:eastAsia="Times New Roman" w:hAnsiTheme="minorBidi"/>
          <w:lang w:eastAsia="en-US"/>
        </w:rPr>
        <w:t xml:space="preserve">The 2020 census is open for self-response online at </w:t>
      </w:r>
      <w:hyperlink r:id="rId12" w:tgtFrame="_blank" w:history="1">
        <w:r w:rsidR="002C5FFF">
          <w:rPr>
            <w:rStyle w:val="Hyperlink"/>
            <w:rFonts w:asciiTheme="minorBidi" w:eastAsia="Times New Roman" w:hAnsiTheme="minorBidi"/>
            <w:color w:val="auto"/>
            <w:u w:val="none"/>
            <w:lang w:eastAsia="en-US"/>
          </w:rPr>
          <w:t>MScensus2020.org</w:t>
        </w:r>
      </w:hyperlink>
      <w:r w:rsidRPr="002A4AF3">
        <w:rPr>
          <w:rFonts w:asciiTheme="minorBidi" w:eastAsia="Times New Roman" w:hAnsiTheme="minorBidi"/>
          <w:lang w:eastAsia="en-US"/>
        </w:rPr>
        <w:t xml:space="preserve">, over the </w:t>
      </w:r>
      <w:hyperlink r:id="rId13" w:tgtFrame="_blank" w:history="1">
        <w:r w:rsidRPr="002A4AF3">
          <w:rPr>
            <w:rStyle w:val="Hyperlink"/>
            <w:rFonts w:asciiTheme="minorBidi" w:eastAsia="Times New Roman" w:hAnsiTheme="minorBidi"/>
            <w:color w:val="auto"/>
            <w:u w:val="none"/>
            <w:lang w:eastAsia="en-US"/>
          </w:rPr>
          <w:t>phone</w:t>
        </w:r>
      </w:hyperlink>
      <w:r w:rsidRPr="002A4AF3">
        <w:rPr>
          <w:rFonts w:asciiTheme="minorBidi" w:hAnsiTheme="minorBidi"/>
        </w:rPr>
        <w:t xml:space="preserve"> at 844-330-2020 (English) and 844-468-2020 (Spanish),</w:t>
      </w:r>
      <w:r w:rsidRPr="002A4AF3">
        <w:rPr>
          <w:rFonts w:asciiTheme="minorBidi" w:eastAsia="Times New Roman" w:hAnsiTheme="minorBidi"/>
          <w:lang w:eastAsia="en-US"/>
        </w:rPr>
        <w:t xml:space="preserve"> and by paper through the mail.</w:t>
      </w:r>
    </w:p>
    <w:sectPr w:rsidR="00623246" w:rsidRPr="002C5FFF" w:rsidSect="00A737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HTF">
    <w:altName w:val="Calibri"/>
    <w:charset w:val="00"/>
    <w:family w:val="swiss"/>
    <w:pitch w:val="default"/>
    <w:sig w:usb0="00000003" w:usb1="00000000" w:usb2="00000000" w:usb3="00000000" w:csb0="00000001" w:csb1="00000000"/>
  </w:font>
  <w:font w:name="Century Gothic">
    <w:altName w:val="Century Gothic"/>
    <w:panose1 w:val="020B0502020202020204"/>
    <w:charset w:val="00"/>
    <w:family w:val="swiss"/>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063"/>
    <w:rsid w:val="0010687A"/>
    <w:rsid w:val="001A6063"/>
    <w:rsid w:val="0025122A"/>
    <w:rsid w:val="002A4AF3"/>
    <w:rsid w:val="002C5FFF"/>
    <w:rsid w:val="003429AE"/>
    <w:rsid w:val="005B1F74"/>
    <w:rsid w:val="00623246"/>
    <w:rsid w:val="006C0E41"/>
    <w:rsid w:val="008D45B6"/>
    <w:rsid w:val="00984FE9"/>
    <w:rsid w:val="00A3180B"/>
    <w:rsid w:val="00A7377E"/>
    <w:rsid w:val="00B02CCD"/>
    <w:rsid w:val="00BE66F0"/>
    <w:rsid w:val="00EE1B97"/>
    <w:rsid w:val="00EE35D6"/>
    <w:rsid w:val="00FF222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7DF28"/>
  <w15:chartTrackingRefBased/>
  <w15:docId w15:val="{9CFF3A10-5C3E-5D4C-BFD7-AAAA1B6E7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0E41"/>
    <w:rPr>
      <w:color w:val="0563C1" w:themeColor="hyperlink"/>
      <w:u w:val="single"/>
    </w:rPr>
  </w:style>
  <w:style w:type="character" w:styleId="UnresolvedMention">
    <w:name w:val="Unresolved Mention"/>
    <w:basedOn w:val="DefaultParagraphFont"/>
    <w:uiPriority w:val="99"/>
    <w:semiHidden/>
    <w:unhideWhenUsed/>
    <w:rsid w:val="006C0E41"/>
    <w:rPr>
      <w:color w:val="605E5C"/>
      <w:shd w:val="clear" w:color="auto" w:fill="E1DFDD"/>
    </w:rPr>
  </w:style>
  <w:style w:type="paragraph" w:customStyle="1" w:styleId="Default">
    <w:name w:val="Default"/>
    <w:rsid w:val="00B02CCD"/>
    <w:pPr>
      <w:autoSpaceDE w:val="0"/>
      <w:autoSpaceDN w:val="0"/>
      <w:adjustRightInd w:val="0"/>
    </w:pPr>
    <w:rPr>
      <w:rFonts w:ascii="Gotham HTF" w:hAnsi="Gotham HTF" w:cs="Gotham HTF"/>
      <w:color w:val="000000"/>
    </w:rPr>
  </w:style>
  <w:style w:type="paragraph" w:customStyle="1" w:styleId="paragraph">
    <w:name w:val="paragraph"/>
    <w:basedOn w:val="Normal"/>
    <w:rsid w:val="00623246"/>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623246"/>
  </w:style>
  <w:style w:type="paragraph" w:customStyle="1" w:styleId="xmsonormal">
    <w:name w:val="x_msonormal"/>
    <w:basedOn w:val="Normal"/>
    <w:rsid w:val="00623246"/>
    <w:pPr>
      <w:spacing w:before="100" w:beforeAutospacing="1" w:after="100" w:afterAutospacing="1"/>
    </w:pPr>
    <w:rPr>
      <w:rFonts w:ascii="Times New Roman" w:eastAsia="Times New Roman" w:hAnsi="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2020census.gov/" TargetMode="External"/><Relationship Id="rId13" Type="http://schemas.openxmlformats.org/officeDocument/2006/relationships/hyperlink" Target="https://urldefense.proofpoint.com/v2/url?u=https-3A__2020census.gov_en_contact-2Dus.html&amp;d=DwMF-g&amp;c=VhZolPcoIcxBQpA0e5_BL66VJfv8ydsVc5_UWeY_GkQ&amp;r=4KV4dR-vOH-D13has2v4_w&amp;m=3lf_9bhMyM6vIUk1RQjPwNYfBwZudpgkZjYStM3McS8&amp;s=fquA0FfwsZhdI6The0K2SiIxY3Bh13NCuLHFYGByG0U&amp;e=" TargetMode="External"/><Relationship Id="rId3" Type="http://schemas.openxmlformats.org/officeDocument/2006/relationships/webSettings" Target="webSettings.xml"/><Relationship Id="rId7" Type="http://schemas.openxmlformats.org/officeDocument/2006/relationships/hyperlink" Target="https://urldefense.proofpoint.com/v2/url?u=https-3A__2020census.gov_en_contact-2Dus.html&amp;d=DwMF-g&amp;c=VhZolPcoIcxBQpA0e5_BL66VJfv8ydsVc5_UWeY_GkQ&amp;r=4KV4dR-vOH-D13has2v4_w&amp;m=3lf_9bhMyM6vIUk1RQjPwNYfBwZudpgkZjYStM3McS8&amp;s=fquA0FfwsZhdI6The0K2SiIxY3Bh13NCuLHFYGByG0U&amp;e=" TargetMode="External"/><Relationship Id="rId12" Type="http://schemas.openxmlformats.org/officeDocument/2006/relationships/hyperlink" Target="http://www.2020census.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2020census.gov/" TargetMode="External"/><Relationship Id="rId11" Type="http://schemas.openxmlformats.org/officeDocument/2006/relationships/hyperlink" Target="https://urldefense.proofpoint.com/v2/url?u=https-3A__2020census.gov_en_contact-2Dus.html&amp;d=DwMF-g&amp;c=VhZolPcoIcxBQpA0e5_BL66VJfv8ydsVc5_UWeY_GkQ&amp;r=4KV4dR-vOH-D13has2v4_w&amp;m=3lf_9bhMyM6vIUk1RQjPwNYfBwZudpgkZjYStM3McS8&amp;s=fquA0FfwsZhdI6The0K2SiIxY3Bh13NCuLHFYGByG0U&amp;e=" TargetMode="External"/><Relationship Id="rId5" Type="http://schemas.openxmlformats.org/officeDocument/2006/relationships/hyperlink" Target="https://urldefense.proofpoint.com/v2/url?u=https-3A__2020census.gov_en_contact-2Dus.html&amp;d=DwMF-g&amp;c=VhZolPcoIcxBQpA0e5_BL66VJfv8ydsVc5_UWeY_GkQ&amp;r=4KV4dR-vOH-D13has2v4_w&amp;m=3lf_9bhMyM6vIUk1RQjPwNYfBwZudpgkZjYStM3McS8&amp;s=fquA0FfwsZhdI6The0K2SiIxY3Bh13NCuLHFYGByG0U&amp;e=" TargetMode="External"/><Relationship Id="rId15" Type="http://schemas.openxmlformats.org/officeDocument/2006/relationships/theme" Target="theme/theme1.xml"/><Relationship Id="rId10" Type="http://schemas.openxmlformats.org/officeDocument/2006/relationships/hyperlink" Target="http://www.2020census.gov/" TargetMode="External"/><Relationship Id="rId4" Type="http://schemas.openxmlformats.org/officeDocument/2006/relationships/hyperlink" Target="http://www.2020census.gov/" TargetMode="External"/><Relationship Id="rId9" Type="http://schemas.openxmlformats.org/officeDocument/2006/relationships/hyperlink" Target="https://urldefense.proofpoint.com/v2/url?u=https-3A__2020census.gov_en_contact-2Dus.html&amp;d=DwMF-g&amp;c=VhZolPcoIcxBQpA0e5_BL66VJfv8ydsVc5_UWeY_GkQ&amp;r=4KV4dR-vOH-D13has2v4_w&amp;m=3lf_9bhMyM6vIUk1RQjPwNYfBwZudpgkZjYStM3McS8&amp;s=fquA0FfwsZhdI6The0K2SiIxY3Bh13NCuLHFYGByG0U&amp;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806</Words>
  <Characters>4600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Jones</dc:creator>
  <cp:keywords/>
  <dc:description/>
  <cp:lastModifiedBy>Samantha Wilmoth</cp:lastModifiedBy>
  <cp:revision>6</cp:revision>
  <cp:lastPrinted>2020-06-17T20:19:00Z</cp:lastPrinted>
  <dcterms:created xsi:type="dcterms:W3CDTF">2020-06-17T19:42:00Z</dcterms:created>
  <dcterms:modified xsi:type="dcterms:W3CDTF">2020-06-17T20:22:00Z</dcterms:modified>
</cp:coreProperties>
</file>